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9A9F4">
      <w:pPr>
        <w:widowControl/>
        <w:spacing w:line="520" w:lineRule="exact"/>
        <w:contextualSpacing/>
        <w:jc w:val="center"/>
        <w:rPr>
          <w:rFonts w:ascii="方正小标宋简体" w:hAnsi="黑体" w:eastAsia="方正小标宋简体"/>
          <w:color w:val="000000"/>
          <w:sz w:val="42"/>
          <w:szCs w:val="42"/>
        </w:rPr>
      </w:pPr>
      <w:bookmarkStart w:id="0" w:name="_Hlk72334468"/>
      <w:r>
        <w:rPr>
          <w:rFonts w:hint="eastAsia" w:ascii="方正小标宋简体" w:hAnsi="黑体" w:eastAsia="方正小标宋简体"/>
          <w:color w:val="000000"/>
          <w:sz w:val="42"/>
          <w:szCs w:val="42"/>
        </w:rPr>
        <w:t>关于申报2</w:t>
      </w:r>
      <w:r>
        <w:rPr>
          <w:rFonts w:ascii="方正小标宋简体" w:hAnsi="黑体" w:eastAsia="方正小标宋简体"/>
          <w:color w:val="000000"/>
          <w:sz w:val="42"/>
          <w:szCs w:val="42"/>
        </w:rPr>
        <w:t>025</w:t>
      </w:r>
      <w:r>
        <w:rPr>
          <w:rFonts w:hint="eastAsia" w:ascii="方正小标宋简体" w:hAnsi="黑体" w:eastAsia="方正小标宋简体"/>
          <w:color w:val="000000"/>
          <w:sz w:val="42"/>
          <w:szCs w:val="42"/>
        </w:rPr>
        <w:t>年度道地药材品质保障与资源持续利用全国重点实验室开放课题</w:t>
      </w:r>
      <w:r>
        <w:rPr>
          <w:rFonts w:hint="eastAsia" w:ascii="方正小标宋简体" w:hAnsi="黑体" w:eastAsia="方正小标宋简体"/>
          <w:color w:val="000000"/>
          <w:sz w:val="42"/>
          <w:szCs w:val="42"/>
          <w:lang w:eastAsia="zh-CN"/>
        </w:rPr>
        <w:t>（</w:t>
      </w:r>
      <w:r>
        <w:rPr>
          <w:rFonts w:hint="eastAsia" w:ascii="方正小标宋简体" w:hAnsi="黑体" w:eastAsia="方正小标宋简体"/>
          <w:color w:val="000000"/>
          <w:sz w:val="42"/>
          <w:szCs w:val="42"/>
          <w:lang w:val="en-US" w:eastAsia="zh-CN"/>
        </w:rPr>
        <w:t>第二批</w:t>
      </w:r>
      <w:r>
        <w:rPr>
          <w:rFonts w:hint="eastAsia" w:ascii="方正小标宋简体" w:hAnsi="黑体" w:eastAsia="方正小标宋简体"/>
          <w:color w:val="000000"/>
          <w:sz w:val="42"/>
          <w:szCs w:val="42"/>
          <w:lang w:eastAsia="zh-CN"/>
        </w:rPr>
        <w:t>）</w:t>
      </w:r>
      <w:r>
        <w:rPr>
          <w:rFonts w:hint="eastAsia" w:ascii="方正小标宋简体" w:hAnsi="黑体" w:eastAsia="方正小标宋简体"/>
          <w:color w:val="000000"/>
          <w:sz w:val="42"/>
          <w:szCs w:val="42"/>
        </w:rPr>
        <w:t>的通知</w:t>
      </w:r>
      <w:bookmarkEnd w:id="0"/>
    </w:p>
    <w:p w14:paraId="3239BF25">
      <w:pPr>
        <w:widowControl/>
        <w:spacing w:line="520" w:lineRule="exact"/>
        <w:ind w:firstLine="640" w:firstLineChars="200"/>
        <w:contextualSpacing/>
        <w:jc w:val="left"/>
        <w:rPr>
          <w:rFonts w:ascii="黑体" w:hAnsi="黑体" w:eastAsia="黑体"/>
          <w:color w:val="000000"/>
          <w:sz w:val="32"/>
          <w:szCs w:val="32"/>
        </w:rPr>
      </w:pPr>
    </w:p>
    <w:p w14:paraId="6C66CF8C">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华文仿宋" w:hAnsi="华文仿宋" w:eastAsia="华文仿宋"/>
          <w:sz w:val="32"/>
          <w:szCs w:val="32"/>
        </w:rPr>
      </w:pPr>
      <w:r>
        <w:rPr>
          <w:rFonts w:hint="eastAsia" w:ascii="华文仿宋" w:hAnsi="华文仿宋" w:eastAsia="华文仿宋"/>
          <w:sz w:val="32"/>
          <w:szCs w:val="32"/>
        </w:rPr>
        <w:t>中药资源是中医药事业传承和发展的物质基础，是关系国计民生的战略性资源。为推进中药资源可持续利用研究，提升道地药材基础研究水平，建设具有中医药优势特色的全国重点实验室，现根据实验室建设要求，发布本年度开放课题申报指南，具体申报要求如下：</w:t>
      </w:r>
    </w:p>
    <w:p w14:paraId="3F351749">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黑体" w:hAnsi="黑体" w:eastAsia="黑体"/>
          <w:bCs/>
          <w:sz w:val="32"/>
          <w:szCs w:val="32"/>
        </w:rPr>
      </w:pPr>
      <w:r>
        <w:rPr>
          <w:rFonts w:hint="eastAsia" w:ascii="黑体" w:hAnsi="黑体" w:eastAsia="黑体"/>
          <w:bCs/>
          <w:sz w:val="32"/>
          <w:szCs w:val="32"/>
        </w:rPr>
        <w:t>一、总体思路</w:t>
      </w:r>
    </w:p>
    <w:p w14:paraId="1D062DFB">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华文仿宋" w:hAnsi="华文仿宋" w:eastAsia="华文仿宋"/>
          <w:sz w:val="32"/>
          <w:szCs w:val="32"/>
        </w:rPr>
      </w:pPr>
      <w:r>
        <w:rPr>
          <w:rFonts w:hint="eastAsia" w:ascii="华文仿宋" w:hAnsi="华文仿宋" w:eastAsia="华文仿宋"/>
          <w:sz w:val="32"/>
          <w:szCs w:val="32"/>
        </w:rPr>
        <w:t>围绕国家发展战略需求及</w:t>
      </w:r>
      <w:r>
        <w:rPr>
          <w:rFonts w:ascii="华文仿宋" w:hAnsi="华文仿宋" w:eastAsia="华文仿宋"/>
          <w:sz w:val="32"/>
          <w:szCs w:val="32"/>
        </w:rPr>
        <w:t>重大科学问题</w:t>
      </w:r>
      <w:r>
        <w:rPr>
          <w:rFonts w:hint="eastAsia" w:ascii="华文仿宋" w:hAnsi="华文仿宋" w:eastAsia="华文仿宋"/>
          <w:sz w:val="32"/>
          <w:szCs w:val="32"/>
        </w:rPr>
        <w:t>，瞄准中药资源学学科前沿，致力于探索</w:t>
      </w:r>
      <w:r>
        <w:rPr>
          <w:rFonts w:ascii="华文仿宋" w:hAnsi="华文仿宋" w:eastAsia="华文仿宋"/>
          <w:sz w:val="32"/>
          <w:szCs w:val="32"/>
        </w:rPr>
        <w:t>道地药材品质保障与持续利用的关键科技问题，开展基础理论研究和成果转化应用</w:t>
      </w:r>
      <w:r>
        <w:rPr>
          <w:rFonts w:hint="eastAsia" w:ascii="华文仿宋" w:hAnsi="华文仿宋" w:eastAsia="华文仿宋"/>
          <w:sz w:val="32"/>
          <w:szCs w:val="32"/>
        </w:rPr>
        <w:t>，促进实现中药资源可持续发展。拟重点支持的研究对象包括代表性植物类、动物类、菌类、共生与寄生药材、海洋药材，以及毒性药材等。</w:t>
      </w:r>
    </w:p>
    <w:p w14:paraId="73ECA88B">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黑体" w:hAnsi="黑体" w:eastAsia="黑体"/>
          <w:bCs/>
          <w:sz w:val="32"/>
          <w:szCs w:val="32"/>
        </w:rPr>
      </w:pPr>
      <w:r>
        <w:rPr>
          <w:rFonts w:hint="eastAsia" w:ascii="黑体" w:hAnsi="黑体" w:eastAsia="黑体"/>
          <w:bCs/>
          <w:sz w:val="32"/>
          <w:szCs w:val="32"/>
        </w:rPr>
        <w:t>二、征集内容及有关要求</w:t>
      </w:r>
    </w:p>
    <w:p w14:paraId="590ACE50">
      <w:pPr>
        <w:keepNext w:val="0"/>
        <w:keepLines w:val="0"/>
        <w:pageBreakBefore w:val="0"/>
        <w:widowControl/>
        <w:kinsoku/>
        <w:wordWrap/>
        <w:overflowPunct/>
        <w:topLinePunct w:val="0"/>
        <w:autoSpaceDE/>
        <w:autoSpaceDN/>
        <w:bidi w:val="0"/>
        <w:adjustRightInd/>
        <w:snapToGrid/>
        <w:spacing w:line="600" w:lineRule="exact"/>
        <w:ind w:firstLine="643" w:firstLineChars="200"/>
        <w:contextualSpacing/>
        <w:textAlignment w:val="auto"/>
        <w:rPr>
          <w:rFonts w:ascii="楷体" w:hAnsi="楷体" w:eastAsia="楷体"/>
          <w:b/>
          <w:bCs/>
          <w:sz w:val="32"/>
          <w:szCs w:val="32"/>
        </w:rPr>
      </w:pPr>
      <w:r>
        <w:rPr>
          <w:rFonts w:hint="eastAsia" w:ascii="楷体" w:hAnsi="楷体" w:eastAsia="楷体"/>
          <w:b/>
          <w:bCs/>
          <w:sz w:val="32"/>
          <w:szCs w:val="32"/>
        </w:rPr>
        <w:t>（一）原创探索项目</w:t>
      </w:r>
    </w:p>
    <w:p w14:paraId="0E99A99C">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华文仿宋" w:hAnsi="华文仿宋" w:eastAsia="华文仿宋"/>
          <w:sz w:val="32"/>
          <w:szCs w:val="32"/>
        </w:rPr>
      </w:pPr>
      <w:r>
        <w:rPr>
          <w:rFonts w:hint="eastAsia" w:ascii="华文仿宋" w:hAnsi="华文仿宋" w:eastAsia="华文仿宋"/>
          <w:sz w:val="32"/>
          <w:szCs w:val="32"/>
        </w:rPr>
        <w:t>聚焦中药道地性的科学内涵及形成机理。采用多学科交叉技术方法，从物质基础、作用功效、遗传和环境成因等方面开展系统研究，为中药产业高质量发展提供新理论、新技术、新方法。</w:t>
      </w:r>
    </w:p>
    <w:p w14:paraId="7E61796D">
      <w:pPr>
        <w:keepNext w:val="0"/>
        <w:keepLines w:val="0"/>
        <w:pageBreakBefore w:val="0"/>
        <w:widowControl/>
        <w:kinsoku/>
        <w:wordWrap/>
        <w:overflowPunct/>
        <w:topLinePunct w:val="0"/>
        <w:autoSpaceDE/>
        <w:autoSpaceDN/>
        <w:bidi w:val="0"/>
        <w:adjustRightInd/>
        <w:snapToGrid/>
        <w:spacing w:line="600" w:lineRule="exact"/>
        <w:ind w:firstLine="641" w:firstLineChars="200"/>
        <w:contextualSpacing/>
        <w:textAlignment w:val="auto"/>
        <w:rPr>
          <w:rFonts w:ascii="华文仿宋" w:hAnsi="华文仿宋" w:eastAsia="华文仿宋"/>
          <w:sz w:val="32"/>
          <w:szCs w:val="32"/>
        </w:rPr>
      </w:pPr>
      <w:r>
        <w:rPr>
          <w:rFonts w:hint="eastAsia" w:ascii="华文仿宋" w:hAnsi="华文仿宋" w:eastAsia="华文仿宋"/>
          <w:b/>
          <w:bCs/>
          <w:sz w:val="32"/>
          <w:szCs w:val="32"/>
        </w:rPr>
        <w:t>遴选方式：</w:t>
      </w:r>
      <w:r>
        <w:rPr>
          <w:rFonts w:hint="eastAsia" w:ascii="华文仿宋" w:hAnsi="华文仿宋" w:eastAsia="华文仿宋"/>
          <w:sz w:val="32"/>
          <w:szCs w:val="32"/>
        </w:rPr>
        <w:t>全国征集。</w:t>
      </w:r>
    </w:p>
    <w:p w14:paraId="5062A60E">
      <w:pPr>
        <w:keepNext w:val="0"/>
        <w:keepLines w:val="0"/>
        <w:pageBreakBefore w:val="0"/>
        <w:widowControl/>
        <w:kinsoku/>
        <w:wordWrap/>
        <w:overflowPunct/>
        <w:topLinePunct w:val="0"/>
        <w:autoSpaceDE/>
        <w:autoSpaceDN/>
        <w:bidi w:val="0"/>
        <w:adjustRightInd/>
        <w:snapToGrid/>
        <w:spacing w:line="600" w:lineRule="exact"/>
        <w:ind w:firstLine="641" w:firstLineChars="200"/>
        <w:contextualSpacing/>
        <w:textAlignment w:val="auto"/>
        <w:rPr>
          <w:rFonts w:ascii="华文仿宋" w:hAnsi="华文仿宋" w:eastAsia="华文仿宋"/>
          <w:sz w:val="32"/>
          <w:szCs w:val="32"/>
        </w:rPr>
      </w:pPr>
      <w:r>
        <w:rPr>
          <w:rFonts w:hint="eastAsia" w:ascii="华文仿宋" w:hAnsi="华文仿宋" w:eastAsia="华文仿宋"/>
          <w:b/>
          <w:bCs/>
          <w:sz w:val="32"/>
          <w:szCs w:val="32"/>
        </w:rPr>
        <w:t>资助方式：</w:t>
      </w:r>
      <w:r>
        <w:rPr>
          <w:rFonts w:hint="eastAsia" w:ascii="华文仿宋" w:hAnsi="华文仿宋" w:eastAsia="华文仿宋"/>
          <w:sz w:val="32"/>
          <w:szCs w:val="32"/>
        </w:rPr>
        <w:t>课题资助期限一般不超过两年，资助金额一般为10-20万元。</w:t>
      </w:r>
    </w:p>
    <w:p w14:paraId="11EFA4EB">
      <w:pPr>
        <w:keepNext w:val="0"/>
        <w:keepLines w:val="0"/>
        <w:pageBreakBefore w:val="0"/>
        <w:widowControl/>
        <w:kinsoku/>
        <w:wordWrap/>
        <w:overflowPunct/>
        <w:topLinePunct w:val="0"/>
        <w:autoSpaceDE/>
        <w:autoSpaceDN/>
        <w:bidi w:val="0"/>
        <w:adjustRightInd/>
        <w:snapToGrid/>
        <w:spacing w:line="600" w:lineRule="exact"/>
        <w:ind w:firstLine="641" w:firstLineChars="200"/>
        <w:contextualSpacing/>
        <w:textAlignment w:val="auto"/>
        <w:rPr>
          <w:rFonts w:ascii="华文仿宋" w:hAnsi="华文仿宋" w:eastAsia="华文仿宋"/>
          <w:sz w:val="32"/>
          <w:szCs w:val="32"/>
        </w:rPr>
      </w:pPr>
      <w:r>
        <w:rPr>
          <w:rFonts w:hint="eastAsia" w:ascii="华文仿宋" w:hAnsi="华文仿宋" w:eastAsia="华文仿宋"/>
          <w:b/>
          <w:bCs/>
          <w:sz w:val="32"/>
          <w:szCs w:val="32"/>
        </w:rPr>
        <w:t>受理时间：</w:t>
      </w:r>
      <w:r>
        <w:rPr>
          <w:rFonts w:hint="eastAsia" w:ascii="华文仿宋" w:hAnsi="华文仿宋" w:eastAsia="华文仿宋"/>
          <w:sz w:val="32"/>
          <w:szCs w:val="32"/>
        </w:rPr>
        <w:t>截止至2</w:t>
      </w:r>
      <w:r>
        <w:rPr>
          <w:rFonts w:ascii="华文仿宋" w:hAnsi="华文仿宋" w:eastAsia="华文仿宋"/>
          <w:sz w:val="32"/>
          <w:szCs w:val="32"/>
        </w:rPr>
        <w:t>025</w:t>
      </w:r>
      <w:r>
        <w:rPr>
          <w:rFonts w:hint="eastAsia" w:ascii="华文仿宋" w:hAnsi="华文仿宋" w:eastAsia="华文仿宋"/>
          <w:sz w:val="32"/>
          <w:szCs w:val="32"/>
        </w:rPr>
        <w:t>年</w:t>
      </w:r>
      <w:r>
        <w:rPr>
          <w:rFonts w:hint="eastAsia" w:ascii="华文仿宋" w:hAnsi="华文仿宋" w:eastAsia="华文仿宋"/>
          <w:sz w:val="32"/>
          <w:szCs w:val="32"/>
          <w:lang w:val="en-US" w:eastAsia="zh-CN"/>
        </w:rPr>
        <w:t>7</w:t>
      </w:r>
      <w:r>
        <w:rPr>
          <w:rFonts w:hint="eastAsia" w:ascii="华文仿宋" w:hAnsi="华文仿宋" w:eastAsia="华文仿宋"/>
          <w:sz w:val="32"/>
          <w:szCs w:val="32"/>
        </w:rPr>
        <w:t>月</w:t>
      </w:r>
      <w:r>
        <w:rPr>
          <w:rFonts w:ascii="华文仿宋" w:hAnsi="华文仿宋" w:eastAsia="华文仿宋"/>
          <w:sz w:val="32"/>
          <w:szCs w:val="32"/>
        </w:rPr>
        <w:t>1</w:t>
      </w:r>
      <w:r>
        <w:rPr>
          <w:rFonts w:hint="eastAsia" w:ascii="华文仿宋" w:hAnsi="华文仿宋" w:eastAsia="华文仿宋"/>
          <w:sz w:val="32"/>
          <w:szCs w:val="32"/>
          <w:lang w:val="en-US" w:eastAsia="zh-CN"/>
        </w:rPr>
        <w:t>8</w:t>
      </w:r>
      <w:r>
        <w:rPr>
          <w:rFonts w:hint="eastAsia" w:ascii="华文仿宋" w:hAnsi="华文仿宋" w:eastAsia="华文仿宋"/>
          <w:sz w:val="32"/>
          <w:szCs w:val="32"/>
        </w:rPr>
        <w:t>日。</w:t>
      </w:r>
    </w:p>
    <w:p w14:paraId="5BE939FD">
      <w:pPr>
        <w:keepNext w:val="0"/>
        <w:keepLines w:val="0"/>
        <w:pageBreakBefore w:val="0"/>
        <w:widowControl/>
        <w:kinsoku/>
        <w:wordWrap/>
        <w:overflowPunct/>
        <w:topLinePunct w:val="0"/>
        <w:autoSpaceDE/>
        <w:autoSpaceDN/>
        <w:bidi w:val="0"/>
        <w:adjustRightInd/>
        <w:snapToGrid/>
        <w:spacing w:line="600" w:lineRule="exact"/>
        <w:ind w:firstLine="643" w:firstLineChars="200"/>
        <w:contextualSpacing/>
        <w:textAlignment w:val="auto"/>
        <w:rPr>
          <w:rFonts w:ascii="楷体" w:hAnsi="楷体" w:eastAsia="楷体"/>
          <w:b/>
          <w:bCs/>
          <w:sz w:val="32"/>
          <w:szCs w:val="32"/>
        </w:rPr>
      </w:pPr>
      <w:r>
        <w:rPr>
          <w:rFonts w:hint="eastAsia" w:ascii="楷体" w:hAnsi="楷体" w:eastAsia="楷体"/>
          <w:b/>
          <w:bCs/>
          <w:sz w:val="32"/>
          <w:szCs w:val="32"/>
        </w:rPr>
        <w:t>（二）联合项目</w:t>
      </w:r>
    </w:p>
    <w:p w14:paraId="1D627DEC">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华文仿宋" w:hAnsi="华文仿宋" w:eastAsia="华文仿宋"/>
          <w:sz w:val="32"/>
          <w:szCs w:val="32"/>
        </w:rPr>
      </w:pPr>
      <w:r>
        <w:rPr>
          <w:rFonts w:hint="eastAsia" w:ascii="华文仿宋" w:hAnsi="华文仿宋" w:eastAsia="华文仿宋"/>
          <w:sz w:val="32"/>
          <w:szCs w:val="32"/>
        </w:rPr>
        <w:t>以实现道地药材的可持续发展和利用为目标，支持道地药材品质保障及评价、道地药材遗传规律及形成机制、道地药材生态种植及产品研发、道地药材活性成分合成调控研究、珍稀濒危中药资源保护与生产、动物药、外来药与新资源研究、本草考古、疫病中药防治、大健康产品开发、学科建设及人才培养等。</w:t>
      </w:r>
    </w:p>
    <w:p w14:paraId="6685867F">
      <w:pPr>
        <w:keepNext w:val="0"/>
        <w:keepLines w:val="0"/>
        <w:pageBreakBefore w:val="0"/>
        <w:widowControl/>
        <w:kinsoku/>
        <w:wordWrap/>
        <w:overflowPunct/>
        <w:topLinePunct w:val="0"/>
        <w:autoSpaceDE/>
        <w:autoSpaceDN/>
        <w:bidi w:val="0"/>
        <w:adjustRightInd/>
        <w:snapToGrid/>
        <w:spacing w:line="600" w:lineRule="exact"/>
        <w:ind w:firstLine="641" w:firstLineChars="200"/>
        <w:contextualSpacing/>
        <w:textAlignment w:val="auto"/>
        <w:rPr>
          <w:rFonts w:ascii="华文仿宋" w:hAnsi="华文仿宋" w:eastAsia="华文仿宋"/>
          <w:sz w:val="32"/>
          <w:szCs w:val="32"/>
        </w:rPr>
      </w:pPr>
      <w:r>
        <w:rPr>
          <w:rFonts w:hint="eastAsia" w:ascii="华文仿宋" w:hAnsi="华文仿宋" w:eastAsia="华文仿宋"/>
          <w:b/>
          <w:bCs/>
          <w:sz w:val="32"/>
          <w:szCs w:val="32"/>
        </w:rPr>
        <w:t>遴选方式：</w:t>
      </w:r>
      <w:r>
        <w:rPr>
          <w:rFonts w:hint="eastAsia" w:ascii="华文仿宋" w:hAnsi="华文仿宋" w:eastAsia="华文仿宋"/>
          <w:sz w:val="32"/>
          <w:szCs w:val="32"/>
        </w:rPr>
        <w:t>全国征集，与中国中医科学院中药资源中心联合申报。</w:t>
      </w:r>
    </w:p>
    <w:p w14:paraId="2B85A615">
      <w:pPr>
        <w:keepNext w:val="0"/>
        <w:keepLines w:val="0"/>
        <w:pageBreakBefore w:val="0"/>
        <w:widowControl/>
        <w:kinsoku/>
        <w:wordWrap/>
        <w:overflowPunct/>
        <w:topLinePunct w:val="0"/>
        <w:autoSpaceDE/>
        <w:autoSpaceDN/>
        <w:bidi w:val="0"/>
        <w:adjustRightInd/>
        <w:snapToGrid/>
        <w:spacing w:line="600" w:lineRule="exact"/>
        <w:ind w:firstLine="641" w:firstLineChars="200"/>
        <w:contextualSpacing/>
        <w:textAlignment w:val="auto"/>
        <w:rPr>
          <w:rFonts w:ascii="华文仿宋" w:hAnsi="华文仿宋" w:eastAsia="华文仿宋"/>
          <w:sz w:val="32"/>
          <w:szCs w:val="32"/>
        </w:rPr>
      </w:pPr>
      <w:r>
        <w:rPr>
          <w:rFonts w:hint="eastAsia" w:ascii="华文仿宋" w:hAnsi="华文仿宋" w:eastAsia="华文仿宋"/>
          <w:b/>
          <w:bCs/>
          <w:sz w:val="32"/>
          <w:szCs w:val="32"/>
        </w:rPr>
        <w:t>资助方式：</w:t>
      </w:r>
      <w:r>
        <w:rPr>
          <w:rFonts w:hint="eastAsia" w:ascii="华文仿宋" w:hAnsi="华文仿宋" w:eastAsia="华文仿宋"/>
          <w:sz w:val="32"/>
          <w:szCs w:val="32"/>
        </w:rPr>
        <w:t>课题资助期限一般不超过两年，资助金额依据课题实际需要设定。</w:t>
      </w:r>
    </w:p>
    <w:p w14:paraId="4EFA5473">
      <w:pPr>
        <w:keepNext w:val="0"/>
        <w:keepLines w:val="0"/>
        <w:pageBreakBefore w:val="0"/>
        <w:widowControl/>
        <w:kinsoku/>
        <w:wordWrap/>
        <w:overflowPunct/>
        <w:topLinePunct w:val="0"/>
        <w:autoSpaceDE/>
        <w:autoSpaceDN/>
        <w:bidi w:val="0"/>
        <w:adjustRightInd/>
        <w:snapToGrid/>
        <w:spacing w:line="600" w:lineRule="exact"/>
        <w:ind w:firstLine="641" w:firstLineChars="200"/>
        <w:contextualSpacing/>
        <w:textAlignment w:val="auto"/>
        <w:rPr>
          <w:rFonts w:ascii="华文仿宋" w:hAnsi="华文仿宋" w:eastAsia="华文仿宋"/>
          <w:sz w:val="32"/>
          <w:szCs w:val="32"/>
        </w:rPr>
      </w:pPr>
      <w:r>
        <w:rPr>
          <w:rFonts w:hint="eastAsia" w:ascii="华文仿宋" w:hAnsi="华文仿宋" w:eastAsia="华文仿宋"/>
          <w:b/>
          <w:bCs/>
          <w:sz w:val="32"/>
          <w:szCs w:val="32"/>
        </w:rPr>
        <w:t>受理时间：</w:t>
      </w:r>
      <w:r>
        <w:rPr>
          <w:rFonts w:hint="eastAsia" w:ascii="华文仿宋" w:hAnsi="华文仿宋" w:eastAsia="华文仿宋"/>
          <w:sz w:val="32"/>
          <w:szCs w:val="32"/>
        </w:rPr>
        <w:t>截止至2</w:t>
      </w:r>
      <w:r>
        <w:rPr>
          <w:rFonts w:ascii="华文仿宋" w:hAnsi="华文仿宋" w:eastAsia="华文仿宋"/>
          <w:sz w:val="32"/>
          <w:szCs w:val="32"/>
        </w:rPr>
        <w:t>025</w:t>
      </w:r>
      <w:r>
        <w:rPr>
          <w:rFonts w:hint="eastAsia" w:ascii="华文仿宋" w:hAnsi="华文仿宋" w:eastAsia="华文仿宋"/>
          <w:sz w:val="32"/>
          <w:szCs w:val="32"/>
        </w:rPr>
        <w:t>年</w:t>
      </w:r>
      <w:r>
        <w:rPr>
          <w:rFonts w:hint="eastAsia" w:ascii="华文仿宋" w:hAnsi="华文仿宋" w:eastAsia="华文仿宋"/>
          <w:sz w:val="32"/>
          <w:szCs w:val="32"/>
          <w:lang w:val="en-US" w:eastAsia="zh-CN"/>
        </w:rPr>
        <w:t>7</w:t>
      </w:r>
      <w:r>
        <w:rPr>
          <w:rFonts w:hint="eastAsia" w:ascii="华文仿宋" w:hAnsi="华文仿宋" w:eastAsia="华文仿宋"/>
          <w:sz w:val="32"/>
          <w:szCs w:val="32"/>
        </w:rPr>
        <w:t>月</w:t>
      </w:r>
      <w:r>
        <w:rPr>
          <w:rFonts w:ascii="华文仿宋" w:hAnsi="华文仿宋" w:eastAsia="华文仿宋"/>
          <w:sz w:val="32"/>
          <w:szCs w:val="32"/>
        </w:rPr>
        <w:t>1</w:t>
      </w:r>
      <w:r>
        <w:rPr>
          <w:rFonts w:hint="eastAsia" w:ascii="华文仿宋" w:hAnsi="华文仿宋" w:eastAsia="华文仿宋"/>
          <w:sz w:val="32"/>
          <w:szCs w:val="32"/>
          <w:lang w:val="en-US" w:eastAsia="zh-CN"/>
        </w:rPr>
        <w:t>8</w:t>
      </w:r>
      <w:r>
        <w:rPr>
          <w:rFonts w:hint="eastAsia" w:ascii="华文仿宋" w:hAnsi="华文仿宋" w:eastAsia="华文仿宋"/>
          <w:sz w:val="32"/>
          <w:szCs w:val="32"/>
        </w:rPr>
        <w:t>日。</w:t>
      </w:r>
    </w:p>
    <w:p w14:paraId="6FD10C22">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3" w:firstLineChars="200"/>
        <w:contextualSpacing/>
        <w:textAlignment w:val="auto"/>
        <w:rPr>
          <w:rFonts w:hint="eastAsia" w:ascii="楷体" w:hAnsi="楷体" w:eastAsia="楷体"/>
          <w:b/>
          <w:bCs/>
          <w:sz w:val="32"/>
          <w:szCs w:val="32"/>
        </w:rPr>
      </w:pPr>
      <w:r>
        <w:rPr>
          <w:rFonts w:hint="eastAsia" w:ascii="楷体" w:hAnsi="楷体" w:eastAsia="楷体"/>
          <w:b/>
          <w:bCs/>
          <w:sz w:val="32"/>
          <w:szCs w:val="32"/>
        </w:rPr>
        <w:t>重点攻关项目</w:t>
      </w:r>
    </w:p>
    <w:p w14:paraId="3A7387B0">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contextualSpacing/>
        <w:textAlignment w:val="auto"/>
        <w:rPr>
          <w:rFonts w:ascii="华文仿宋" w:hAnsi="华文仿宋" w:eastAsia="华文仿宋"/>
          <w:b/>
          <w:bCs/>
          <w:sz w:val="32"/>
          <w:szCs w:val="32"/>
        </w:rPr>
      </w:pPr>
      <w:r>
        <w:rPr>
          <w:rFonts w:hint="eastAsia" w:ascii="楷体" w:hAnsi="楷体" w:eastAsia="楷体"/>
          <w:b/>
          <w:bCs/>
          <w:sz w:val="32"/>
          <w:szCs w:val="32"/>
          <w:lang w:val="en-US" w:eastAsia="zh-CN"/>
        </w:rPr>
        <w:t>1.</w:t>
      </w:r>
      <w:r>
        <w:rPr>
          <w:rFonts w:hint="eastAsia" w:ascii="楷体" w:hAnsi="楷体" w:eastAsia="楷体"/>
          <w:b/>
          <w:bCs/>
          <w:sz w:val="32"/>
          <w:szCs w:val="32"/>
        </w:rPr>
        <w:t>“新时代神农尝百草”行动</w:t>
      </w:r>
    </w:p>
    <w:p w14:paraId="7D293E41">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华文仿宋" w:hAnsi="华文仿宋" w:eastAsia="华文仿宋"/>
          <w:sz w:val="32"/>
          <w:szCs w:val="32"/>
        </w:rPr>
      </w:pPr>
      <w:bookmarkStart w:id="1" w:name="OLE_LINK4"/>
      <w:r>
        <w:rPr>
          <w:rFonts w:hint="eastAsia" w:ascii="华文仿宋" w:hAnsi="华文仿宋" w:eastAsia="华文仿宋"/>
          <w:sz w:val="32"/>
          <w:szCs w:val="32"/>
        </w:rPr>
        <w:t>面向</w:t>
      </w:r>
      <w:r>
        <w:rPr>
          <w:rFonts w:ascii="华文仿宋" w:hAnsi="华文仿宋" w:eastAsia="华文仿宋"/>
          <w:sz w:val="32"/>
          <w:szCs w:val="32"/>
        </w:rPr>
        <w:t>中药资源持续利用的国家战略需求，</w:t>
      </w:r>
      <w:r>
        <w:rPr>
          <w:rFonts w:hint="eastAsia" w:ascii="华文仿宋" w:hAnsi="华文仿宋" w:eastAsia="华文仿宋"/>
          <w:sz w:val="32"/>
          <w:szCs w:val="32"/>
        </w:rPr>
        <w:t>凝聚国内外优势力量，拟开展药用资源调查技术规范制定、资源信息收集、边境资源调查、重点资源评估等研究，从而促进中药和各国民族药、传统药物的研究与开发。</w:t>
      </w:r>
    </w:p>
    <w:p w14:paraId="32464338">
      <w:pPr>
        <w:keepNext w:val="0"/>
        <w:keepLines w:val="0"/>
        <w:pageBreakBefore w:val="0"/>
        <w:widowControl/>
        <w:kinsoku/>
        <w:wordWrap/>
        <w:overflowPunct/>
        <w:topLinePunct w:val="0"/>
        <w:autoSpaceDE/>
        <w:autoSpaceDN/>
        <w:bidi w:val="0"/>
        <w:adjustRightInd/>
        <w:snapToGrid/>
        <w:spacing w:line="600" w:lineRule="exact"/>
        <w:ind w:firstLine="641" w:firstLineChars="200"/>
        <w:contextualSpacing/>
        <w:textAlignment w:val="auto"/>
        <w:rPr>
          <w:rFonts w:ascii="华文仿宋" w:hAnsi="华文仿宋" w:eastAsia="华文仿宋"/>
          <w:sz w:val="32"/>
          <w:szCs w:val="32"/>
        </w:rPr>
      </w:pPr>
      <w:r>
        <w:rPr>
          <w:rFonts w:hint="eastAsia" w:ascii="华文仿宋" w:hAnsi="华文仿宋" w:eastAsia="华文仿宋"/>
          <w:b/>
          <w:bCs/>
          <w:sz w:val="32"/>
          <w:szCs w:val="32"/>
        </w:rPr>
        <w:t>遴选方式：</w:t>
      </w:r>
      <w:r>
        <w:rPr>
          <w:rFonts w:hint="eastAsia" w:ascii="华文仿宋" w:hAnsi="华文仿宋" w:eastAsia="华文仿宋"/>
          <w:sz w:val="32"/>
          <w:szCs w:val="32"/>
        </w:rPr>
        <w:t>揭榜挂帅，</w:t>
      </w:r>
      <w:r>
        <w:rPr>
          <w:rFonts w:hint="eastAsia" w:ascii="华文仿宋" w:hAnsi="华文仿宋" w:eastAsia="华文仿宋"/>
          <w:b/>
          <w:bCs/>
          <w:sz w:val="32"/>
          <w:szCs w:val="32"/>
        </w:rPr>
        <w:t>具体内容请详询工作组。</w:t>
      </w:r>
    </w:p>
    <w:p w14:paraId="4C8D7BB5">
      <w:pPr>
        <w:keepNext w:val="0"/>
        <w:keepLines w:val="0"/>
        <w:pageBreakBefore w:val="0"/>
        <w:widowControl/>
        <w:kinsoku/>
        <w:wordWrap/>
        <w:overflowPunct/>
        <w:topLinePunct w:val="0"/>
        <w:autoSpaceDE/>
        <w:autoSpaceDN/>
        <w:bidi w:val="0"/>
        <w:adjustRightInd/>
        <w:snapToGrid/>
        <w:spacing w:line="600" w:lineRule="exact"/>
        <w:ind w:firstLine="641" w:firstLineChars="200"/>
        <w:contextualSpacing/>
        <w:textAlignment w:val="auto"/>
        <w:rPr>
          <w:rFonts w:ascii="华文仿宋" w:hAnsi="华文仿宋" w:eastAsia="华文仿宋"/>
          <w:sz w:val="32"/>
          <w:szCs w:val="32"/>
        </w:rPr>
      </w:pPr>
      <w:r>
        <w:rPr>
          <w:rFonts w:hint="eastAsia" w:ascii="华文仿宋" w:hAnsi="华文仿宋" w:eastAsia="华文仿宋"/>
          <w:b/>
          <w:bCs/>
          <w:sz w:val="32"/>
          <w:szCs w:val="32"/>
        </w:rPr>
        <w:t>资助方式：</w:t>
      </w:r>
      <w:r>
        <w:rPr>
          <w:rFonts w:hint="eastAsia" w:ascii="华文仿宋" w:hAnsi="华文仿宋" w:eastAsia="华文仿宋"/>
          <w:sz w:val="32"/>
          <w:szCs w:val="32"/>
        </w:rPr>
        <w:t>依据实际任务需要设定。</w:t>
      </w:r>
    </w:p>
    <w:p w14:paraId="6ACFA9B7">
      <w:pPr>
        <w:keepNext w:val="0"/>
        <w:keepLines w:val="0"/>
        <w:pageBreakBefore w:val="0"/>
        <w:widowControl/>
        <w:kinsoku/>
        <w:wordWrap/>
        <w:overflowPunct/>
        <w:topLinePunct w:val="0"/>
        <w:autoSpaceDE/>
        <w:autoSpaceDN/>
        <w:bidi w:val="0"/>
        <w:adjustRightInd/>
        <w:snapToGrid/>
        <w:spacing w:line="600" w:lineRule="exact"/>
        <w:ind w:firstLine="641" w:firstLineChars="200"/>
        <w:contextualSpacing/>
        <w:textAlignment w:val="auto"/>
        <w:rPr>
          <w:rFonts w:hint="eastAsia" w:ascii="华文仿宋" w:hAnsi="华文仿宋" w:eastAsia="华文仿宋"/>
          <w:sz w:val="32"/>
          <w:szCs w:val="32"/>
        </w:rPr>
      </w:pPr>
      <w:r>
        <w:rPr>
          <w:rFonts w:hint="eastAsia" w:ascii="华文仿宋" w:hAnsi="华文仿宋" w:eastAsia="华文仿宋"/>
          <w:b/>
          <w:bCs/>
          <w:sz w:val="32"/>
          <w:szCs w:val="32"/>
        </w:rPr>
        <w:t>受理时间：</w:t>
      </w:r>
      <w:r>
        <w:rPr>
          <w:rFonts w:hint="eastAsia" w:ascii="华文仿宋" w:hAnsi="华文仿宋" w:eastAsia="华文仿宋"/>
          <w:sz w:val="32"/>
          <w:szCs w:val="32"/>
        </w:rPr>
        <w:t>截止至2</w:t>
      </w:r>
      <w:r>
        <w:rPr>
          <w:rFonts w:ascii="华文仿宋" w:hAnsi="华文仿宋" w:eastAsia="华文仿宋"/>
          <w:sz w:val="32"/>
          <w:szCs w:val="32"/>
        </w:rPr>
        <w:t>025</w:t>
      </w:r>
      <w:r>
        <w:rPr>
          <w:rFonts w:hint="eastAsia" w:ascii="华文仿宋" w:hAnsi="华文仿宋" w:eastAsia="华文仿宋"/>
          <w:sz w:val="32"/>
          <w:szCs w:val="32"/>
        </w:rPr>
        <w:t>年</w:t>
      </w:r>
      <w:r>
        <w:rPr>
          <w:rFonts w:hint="eastAsia" w:ascii="华文仿宋" w:hAnsi="华文仿宋" w:eastAsia="华文仿宋"/>
          <w:sz w:val="32"/>
          <w:szCs w:val="32"/>
          <w:lang w:val="en-US" w:eastAsia="zh-CN"/>
        </w:rPr>
        <w:t>7</w:t>
      </w:r>
      <w:r>
        <w:rPr>
          <w:rFonts w:hint="eastAsia" w:ascii="华文仿宋" w:hAnsi="华文仿宋" w:eastAsia="华文仿宋"/>
          <w:sz w:val="32"/>
          <w:szCs w:val="32"/>
        </w:rPr>
        <w:t>月</w:t>
      </w:r>
      <w:r>
        <w:rPr>
          <w:rFonts w:ascii="华文仿宋" w:hAnsi="华文仿宋" w:eastAsia="华文仿宋"/>
          <w:sz w:val="32"/>
          <w:szCs w:val="32"/>
        </w:rPr>
        <w:t>1</w:t>
      </w:r>
      <w:r>
        <w:rPr>
          <w:rFonts w:hint="eastAsia" w:ascii="华文仿宋" w:hAnsi="华文仿宋" w:eastAsia="华文仿宋"/>
          <w:sz w:val="32"/>
          <w:szCs w:val="32"/>
          <w:lang w:val="en-US" w:eastAsia="zh-CN"/>
        </w:rPr>
        <w:t>8</w:t>
      </w:r>
      <w:r>
        <w:rPr>
          <w:rFonts w:hint="eastAsia" w:ascii="华文仿宋" w:hAnsi="华文仿宋" w:eastAsia="华文仿宋"/>
          <w:sz w:val="32"/>
          <w:szCs w:val="32"/>
        </w:rPr>
        <w:t>日。</w:t>
      </w:r>
    </w:p>
    <w:p w14:paraId="7EB1FD25">
      <w:pPr>
        <w:keepNext w:val="0"/>
        <w:keepLines w:val="0"/>
        <w:pageBreakBefore w:val="0"/>
        <w:widowControl/>
        <w:kinsoku/>
        <w:wordWrap/>
        <w:overflowPunct/>
        <w:topLinePunct w:val="0"/>
        <w:autoSpaceDE/>
        <w:autoSpaceDN/>
        <w:bidi w:val="0"/>
        <w:adjustRightInd/>
        <w:snapToGrid/>
        <w:spacing w:line="600" w:lineRule="exact"/>
        <w:ind w:firstLine="643" w:firstLineChars="200"/>
        <w:contextualSpacing/>
        <w:textAlignment w:val="auto"/>
        <w:rPr>
          <w:rFonts w:hint="default" w:ascii="仿宋_GB2312" w:hAnsi="黑体" w:eastAsia="楷体"/>
          <w:b/>
          <w:bCs/>
          <w:sz w:val="32"/>
          <w:szCs w:val="32"/>
          <w:lang w:val="en-US" w:eastAsia="zh-CN"/>
        </w:rPr>
      </w:pPr>
      <w:r>
        <w:rPr>
          <w:rFonts w:hint="eastAsia" w:ascii="楷体" w:hAnsi="楷体" w:eastAsia="楷体"/>
          <w:b/>
          <w:bCs/>
          <w:sz w:val="32"/>
          <w:szCs w:val="32"/>
          <w:lang w:val="en-US" w:eastAsia="zh-CN"/>
        </w:rPr>
        <w:t>2.</w:t>
      </w:r>
      <w:r>
        <w:rPr>
          <w:rFonts w:hint="eastAsia" w:ascii="楷体" w:hAnsi="楷体" w:eastAsia="楷体"/>
          <w:b/>
          <w:bCs/>
          <w:sz w:val="32"/>
          <w:szCs w:val="32"/>
        </w:rPr>
        <w:t>道地药材品质</w:t>
      </w:r>
      <w:r>
        <w:rPr>
          <w:rFonts w:hint="eastAsia" w:ascii="楷体" w:hAnsi="楷体" w:eastAsia="楷体"/>
          <w:b/>
          <w:bCs/>
          <w:sz w:val="32"/>
          <w:szCs w:val="32"/>
          <w:lang w:val="en-US" w:eastAsia="zh-CN"/>
        </w:rPr>
        <w:t>及其形成机理研究</w:t>
      </w:r>
    </w:p>
    <w:p w14:paraId="529477B9">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面向中药资源持续利用的国家战略需求，凝聚国内外优势力量，在已有合作基础上协同开展道地药材品质保障与持续利用等关键科技问题攻关，产出一批战略性、关键性、原创性的重大科技成果，引领行业高质量发展。</w:t>
      </w:r>
    </w:p>
    <w:p w14:paraId="34E7A994">
      <w:pPr>
        <w:keepNext w:val="0"/>
        <w:keepLines w:val="0"/>
        <w:pageBreakBefore w:val="0"/>
        <w:widowControl/>
        <w:kinsoku/>
        <w:wordWrap/>
        <w:overflowPunct/>
        <w:topLinePunct w:val="0"/>
        <w:autoSpaceDE/>
        <w:autoSpaceDN/>
        <w:bidi w:val="0"/>
        <w:adjustRightInd/>
        <w:snapToGrid/>
        <w:spacing w:line="600" w:lineRule="exact"/>
        <w:ind w:firstLine="641" w:firstLineChars="200"/>
        <w:contextualSpacing/>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遴选方式：</w:t>
      </w:r>
      <w:r>
        <w:rPr>
          <w:rFonts w:hint="eastAsia" w:ascii="华文仿宋" w:hAnsi="华文仿宋" w:eastAsia="华文仿宋" w:cs="华文仿宋"/>
          <w:sz w:val="32"/>
          <w:szCs w:val="32"/>
        </w:rPr>
        <w:t>全国征集。</w:t>
      </w:r>
    </w:p>
    <w:p w14:paraId="24C1E2F4">
      <w:pPr>
        <w:keepNext w:val="0"/>
        <w:keepLines w:val="0"/>
        <w:pageBreakBefore w:val="0"/>
        <w:widowControl/>
        <w:kinsoku/>
        <w:wordWrap/>
        <w:overflowPunct/>
        <w:topLinePunct w:val="0"/>
        <w:autoSpaceDE/>
        <w:autoSpaceDN/>
        <w:bidi w:val="0"/>
        <w:adjustRightInd/>
        <w:snapToGrid/>
        <w:spacing w:line="600" w:lineRule="exact"/>
        <w:ind w:firstLine="641" w:firstLineChars="200"/>
        <w:contextualSpacing/>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资助方式：</w:t>
      </w:r>
      <w:r>
        <w:rPr>
          <w:rFonts w:hint="eastAsia" w:ascii="华文仿宋" w:hAnsi="华文仿宋" w:eastAsia="华文仿宋" w:cs="华文仿宋"/>
          <w:sz w:val="32"/>
          <w:szCs w:val="32"/>
        </w:rPr>
        <w:t>依据实际任务需要设定。</w:t>
      </w:r>
    </w:p>
    <w:p w14:paraId="54D80FD7">
      <w:pPr>
        <w:keepNext w:val="0"/>
        <w:keepLines w:val="0"/>
        <w:pageBreakBefore w:val="0"/>
        <w:widowControl/>
        <w:kinsoku/>
        <w:wordWrap/>
        <w:overflowPunct/>
        <w:topLinePunct w:val="0"/>
        <w:autoSpaceDE/>
        <w:autoSpaceDN/>
        <w:bidi w:val="0"/>
        <w:adjustRightInd/>
        <w:snapToGrid/>
        <w:spacing w:line="600" w:lineRule="exact"/>
        <w:ind w:firstLine="641" w:firstLineChars="200"/>
        <w:contextualSpacing/>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rPr>
        <w:t>受理时间：</w:t>
      </w:r>
      <w:r>
        <w:rPr>
          <w:rFonts w:hint="eastAsia" w:ascii="华文仿宋" w:hAnsi="华文仿宋" w:eastAsia="华文仿宋"/>
          <w:sz w:val="32"/>
          <w:szCs w:val="32"/>
        </w:rPr>
        <w:t>截止至2</w:t>
      </w:r>
      <w:r>
        <w:rPr>
          <w:rFonts w:ascii="华文仿宋" w:hAnsi="华文仿宋" w:eastAsia="华文仿宋"/>
          <w:sz w:val="32"/>
          <w:szCs w:val="32"/>
        </w:rPr>
        <w:t>025</w:t>
      </w:r>
      <w:r>
        <w:rPr>
          <w:rFonts w:hint="eastAsia" w:ascii="华文仿宋" w:hAnsi="华文仿宋" w:eastAsia="华文仿宋"/>
          <w:sz w:val="32"/>
          <w:szCs w:val="32"/>
        </w:rPr>
        <w:t>年</w:t>
      </w:r>
      <w:r>
        <w:rPr>
          <w:rFonts w:hint="eastAsia" w:ascii="华文仿宋" w:hAnsi="华文仿宋" w:eastAsia="华文仿宋"/>
          <w:sz w:val="32"/>
          <w:szCs w:val="32"/>
          <w:lang w:val="en-US" w:eastAsia="zh-CN"/>
        </w:rPr>
        <w:t>7</w:t>
      </w:r>
      <w:r>
        <w:rPr>
          <w:rFonts w:hint="eastAsia" w:ascii="华文仿宋" w:hAnsi="华文仿宋" w:eastAsia="华文仿宋"/>
          <w:sz w:val="32"/>
          <w:szCs w:val="32"/>
        </w:rPr>
        <w:t>月</w:t>
      </w:r>
      <w:r>
        <w:rPr>
          <w:rFonts w:ascii="华文仿宋" w:hAnsi="华文仿宋" w:eastAsia="华文仿宋"/>
          <w:sz w:val="32"/>
          <w:szCs w:val="32"/>
        </w:rPr>
        <w:t>1</w:t>
      </w:r>
      <w:r>
        <w:rPr>
          <w:rFonts w:hint="eastAsia" w:ascii="华文仿宋" w:hAnsi="华文仿宋" w:eastAsia="华文仿宋"/>
          <w:sz w:val="32"/>
          <w:szCs w:val="32"/>
          <w:lang w:val="en-US" w:eastAsia="zh-CN"/>
        </w:rPr>
        <w:t>8</w:t>
      </w:r>
      <w:r>
        <w:rPr>
          <w:rFonts w:hint="eastAsia" w:ascii="华文仿宋" w:hAnsi="华文仿宋" w:eastAsia="华文仿宋"/>
          <w:sz w:val="32"/>
          <w:szCs w:val="32"/>
        </w:rPr>
        <w:t>日。</w:t>
      </w:r>
      <w:bookmarkStart w:id="2" w:name="_GoBack"/>
      <w:bookmarkEnd w:id="2"/>
    </w:p>
    <w:bookmarkEnd w:id="1"/>
    <w:p w14:paraId="41413557">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黑体" w:hAnsi="黑体" w:eastAsia="黑体"/>
          <w:bCs/>
          <w:sz w:val="32"/>
          <w:szCs w:val="32"/>
        </w:rPr>
      </w:pPr>
      <w:r>
        <w:rPr>
          <w:rFonts w:hint="eastAsia" w:ascii="黑体" w:hAnsi="黑体" w:eastAsia="黑体"/>
          <w:bCs/>
          <w:sz w:val="32"/>
          <w:szCs w:val="32"/>
        </w:rPr>
        <w:t>三、资助方式</w:t>
      </w:r>
    </w:p>
    <w:p w14:paraId="7DA82FE8">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华文仿宋" w:hAnsi="华文仿宋" w:eastAsia="华文仿宋"/>
          <w:sz w:val="32"/>
          <w:szCs w:val="32"/>
        </w:rPr>
      </w:pPr>
      <w:r>
        <w:rPr>
          <w:rFonts w:hint="eastAsia" w:ascii="华文仿宋" w:hAnsi="华文仿宋" w:eastAsia="华文仿宋"/>
          <w:sz w:val="32"/>
          <w:szCs w:val="32"/>
        </w:rPr>
        <w:t>资助经费为中央财政经费，主要用于开展项目研究所需实验材料费、测试化验加工费、出版文献费和差旅费等。资助经费使用按照国务院办公厅《关于改革完善中央财政科研经费管理的若干意见》有关要求严格管理，独立核算、专款专用，不得用于支付其它与项目无关的费用。</w:t>
      </w:r>
    </w:p>
    <w:p w14:paraId="31C09606">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黑体" w:hAnsi="黑体" w:eastAsia="黑体"/>
          <w:bCs/>
          <w:sz w:val="32"/>
          <w:szCs w:val="32"/>
        </w:rPr>
      </w:pPr>
      <w:r>
        <w:rPr>
          <w:rFonts w:hint="eastAsia" w:ascii="黑体" w:hAnsi="黑体" w:eastAsia="黑体"/>
          <w:bCs/>
          <w:sz w:val="32"/>
          <w:szCs w:val="32"/>
        </w:rPr>
        <w:t>四、成果管理</w:t>
      </w:r>
    </w:p>
    <w:p w14:paraId="44483254">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华文仿宋" w:hAnsi="华文仿宋" w:eastAsia="华文仿宋"/>
          <w:sz w:val="32"/>
          <w:szCs w:val="32"/>
        </w:rPr>
      </w:pPr>
      <w:r>
        <w:rPr>
          <w:rFonts w:hint="eastAsia" w:ascii="华文仿宋" w:hAnsi="华文仿宋" w:eastAsia="华文仿宋"/>
          <w:sz w:val="32"/>
          <w:szCs w:val="32"/>
        </w:rPr>
        <w:t>在课题执行过程中，申请人完成的科技成果及形成的知识产权归双方共有，并需按课题任务书要求进行成果标注。</w:t>
      </w:r>
    </w:p>
    <w:p w14:paraId="20BFABAA">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黑体" w:hAnsi="黑体" w:eastAsia="黑体"/>
          <w:b/>
          <w:sz w:val="32"/>
          <w:szCs w:val="32"/>
        </w:rPr>
      </w:pPr>
      <w:r>
        <w:rPr>
          <w:rFonts w:hint="eastAsia" w:ascii="黑体" w:hAnsi="黑体" w:eastAsia="黑体"/>
          <w:bCs/>
          <w:sz w:val="32"/>
          <w:szCs w:val="32"/>
        </w:rPr>
        <w:t>五、申报方式及材料报送</w:t>
      </w:r>
    </w:p>
    <w:p w14:paraId="742968DA">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华文仿宋" w:hAnsi="华文仿宋" w:eastAsia="华文仿宋"/>
          <w:sz w:val="32"/>
          <w:szCs w:val="32"/>
        </w:rPr>
      </w:pPr>
      <w:r>
        <w:rPr>
          <w:rFonts w:hint="eastAsia" w:ascii="华文仿宋" w:hAnsi="华文仿宋" w:eastAsia="华文仿宋"/>
          <w:sz w:val="32"/>
          <w:szCs w:val="32"/>
        </w:rPr>
        <w:t>申请人按要求填写申请书及课题信息表（见附件），并将申请书（Word版）和课题信息表电子版发送至邮箱：</w:t>
      </w:r>
      <w:r>
        <w:rPr>
          <w:rFonts w:ascii="华文仿宋" w:hAnsi="华文仿宋" w:eastAsia="华文仿宋"/>
          <w:sz w:val="32"/>
          <w:szCs w:val="32"/>
        </w:rPr>
        <w:t>ddycgzh01@126.com</w:t>
      </w:r>
      <w:r>
        <w:rPr>
          <w:rFonts w:hint="eastAsia" w:ascii="华文仿宋" w:hAnsi="华文仿宋" w:eastAsia="华文仿宋"/>
          <w:sz w:val="32"/>
          <w:szCs w:val="32"/>
        </w:rPr>
        <w:t>，邮件主题：原创探索/联合/重点攻关项目申请书+申请人+申请单位+**万元。纸质申报材料装订盖章后一式五份寄送至我单位。</w:t>
      </w:r>
    </w:p>
    <w:p w14:paraId="215FB638">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华文仿宋" w:hAnsi="华文仿宋" w:eastAsia="华文仿宋"/>
          <w:sz w:val="32"/>
          <w:szCs w:val="32"/>
        </w:rPr>
      </w:pPr>
      <w:r>
        <w:rPr>
          <w:rFonts w:hint="eastAsia" w:ascii="华文仿宋" w:hAnsi="华文仿宋" w:eastAsia="华文仿宋"/>
          <w:sz w:val="32"/>
          <w:szCs w:val="32"/>
        </w:rPr>
        <w:t>寄送地址：北京市东城区东直门内南小街16号中国中医科学院（西门），马老师，1</w:t>
      </w:r>
      <w:r>
        <w:rPr>
          <w:rFonts w:ascii="华文仿宋" w:hAnsi="华文仿宋" w:eastAsia="华文仿宋"/>
          <w:sz w:val="32"/>
          <w:szCs w:val="32"/>
        </w:rPr>
        <w:t>8519530145</w:t>
      </w:r>
      <w:r>
        <w:rPr>
          <w:rFonts w:hint="eastAsia" w:ascii="华文仿宋" w:hAnsi="华文仿宋" w:eastAsia="华文仿宋"/>
          <w:sz w:val="32"/>
          <w:szCs w:val="32"/>
        </w:rPr>
        <w:t>（顺丰快递寄达，请勿使用顺丰同城）</w:t>
      </w:r>
    </w:p>
    <w:p w14:paraId="71035729">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黑体" w:hAnsi="黑体" w:eastAsia="黑体"/>
          <w:bCs/>
          <w:sz w:val="32"/>
          <w:szCs w:val="32"/>
        </w:rPr>
      </w:pPr>
      <w:r>
        <w:rPr>
          <w:rFonts w:hint="eastAsia" w:ascii="黑体" w:hAnsi="黑体" w:eastAsia="黑体"/>
          <w:bCs/>
          <w:sz w:val="32"/>
          <w:szCs w:val="32"/>
        </w:rPr>
        <w:t>六、联系方式</w:t>
      </w:r>
    </w:p>
    <w:p w14:paraId="6FDE464D">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华文仿宋" w:hAnsi="华文仿宋" w:eastAsia="华文仿宋"/>
          <w:sz w:val="32"/>
          <w:szCs w:val="32"/>
        </w:rPr>
      </w:pPr>
      <w:r>
        <w:rPr>
          <w:rFonts w:hint="eastAsia" w:ascii="华文仿宋" w:hAnsi="华文仿宋" w:eastAsia="华文仿宋"/>
          <w:sz w:val="32"/>
          <w:szCs w:val="32"/>
        </w:rPr>
        <w:t>联系人：马老师</w:t>
      </w:r>
    </w:p>
    <w:p w14:paraId="3D3BEE82">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华文仿宋" w:hAnsi="华文仿宋" w:eastAsia="华文仿宋"/>
          <w:sz w:val="32"/>
          <w:szCs w:val="32"/>
        </w:rPr>
      </w:pPr>
      <w:r>
        <w:rPr>
          <w:rFonts w:hint="eastAsia" w:ascii="华文仿宋" w:hAnsi="华文仿宋" w:eastAsia="华文仿宋"/>
          <w:sz w:val="32"/>
          <w:szCs w:val="32"/>
        </w:rPr>
        <w:t xml:space="preserve">电 </w:t>
      </w:r>
      <w:r>
        <w:rPr>
          <w:rFonts w:ascii="华文仿宋" w:hAnsi="华文仿宋" w:eastAsia="华文仿宋"/>
          <w:sz w:val="32"/>
          <w:szCs w:val="32"/>
        </w:rPr>
        <w:t xml:space="preserve"> </w:t>
      </w:r>
      <w:r>
        <w:rPr>
          <w:rFonts w:hint="eastAsia" w:ascii="华文仿宋" w:hAnsi="华文仿宋" w:eastAsia="华文仿宋"/>
          <w:sz w:val="32"/>
          <w:szCs w:val="32"/>
        </w:rPr>
        <w:t>话：010-6408</w:t>
      </w:r>
      <w:r>
        <w:rPr>
          <w:rFonts w:ascii="华文仿宋" w:hAnsi="华文仿宋" w:eastAsia="华文仿宋"/>
          <w:sz w:val="32"/>
          <w:szCs w:val="32"/>
        </w:rPr>
        <w:t>1600</w:t>
      </w:r>
    </w:p>
    <w:p w14:paraId="3F39D8DA">
      <w:pPr>
        <w:keepNext w:val="0"/>
        <w:keepLines w:val="0"/>
        <w:pageBreakBefore w:val="0"/>
        <w:widowControl/>
        <w:kinsoku/>
        <w:wordWrap/>
        <w:overflowPunct/>
        <w:topLinePunct w:val="0"/>
        <w:autoSpaceDE/>
        <w:autoSpaceDN/>
        <w:bidi w:val="0"/>
        <w:adjustRightInd/>
        <w:snapToGrid/>
        <w:spacing w:line="600" w:lineRule="exact"/>
        <w:ind w:left="160" w:leftChars="76" w:firstLine="480" w:firstLineChars="150"/>
        <w:contextualSpacing/>
        <w:textAlignment w:val="auto"/>
        <w:rPr>
          <w:rFonts w:ascii="华文仿宋" w:hAnsi="华文仿宋" w:eastAsia="华文仿宋"/>
          <w:sz w:val="32"/>
          <w:szCs w:val="32"/>
        </w:rPr>
      </w:pPr>
      <w:r>
        <w:rPr>
          <w:rFonts w:hint="eastAsia" w:ascii="仿宋_GB2312" w:hAnsi="黑体" w:eastAsia="仿宋_GB2312"/>
          <w:sz w:val="32"/>
          <w:szCs w:val="32"/>
        </w:rPr>
        <w:t xml:space="preserve">邮 </w:t>
      </w:r>
      <w:r>
        <w:rPr>
          <w:rFonts w:ascii="仿宋_GB2312" w:hAnsi="黑体" w:eastAsia="仿宋_GB2312"/>
          <w:sz w:val="32"/>
          <w:szCs w:val="32"/>
        </w:rPr>
        <w:t xml:space="preserve"> </w:t>
      </w:r>
      <w:r>
        <w:rPr>
          <w:rFonts w:hint="eastAsia" w:ascii="仿宋_GB2312" w:hAnsi="黑体" w:eastAsia="仿宋_GB2312"/>
          <w:sz w:val="32"/>
          <w:szCs w:val="32"/>
        </w:rPr>
        <w:t>箱：</w:t>
      </w:r>
      <w:r>
        <w:rPr>
          <w:rFonts w:ascii="华文仿宋" w:hAnsi="华文仿宋" w:eastAsia="华文仿宋"/>
          <w:sz w:val="32"/>
          <w:szCs w:val="32"/>
        </w:rPr>
        <w:t>ddycgzh01@126.com</w:t>
      </w:r>
    </w:p>
    <w:p w14:paraId="480DC1E0">
      <w:pPr>
        <w:keepNext w:val="0"/>
        <w:keepLines w:val="0"/>
        <w:pageBreakBefore w:val="0"/>
        <w:widowControl/>
        <w:kinsoku/>
        <w:wordWrap/>
        <w:overflowPunct/>
        <w:topLinePunct w:val="0"/>
        <w:autoSpaceDE/>
        <w:autoSpaceDN/>
        <w:bidi w:val="0"/>
        <w:adjustRightInd/>
        <w:snapToGrid/>
        <w:spacing w:line="600" w:lineRule="exact"/>
        <w:ind w:left="160" w:leftChars="76" w:firstLine="480" w:firstLineChars="150"/>
        <w:contextualSpacing/>
        <w:textAlignment w:val="auto"/>
        <w:rPr>
          <w:rFonts w:ascii="仿宋_GB2312" w:hAnsi="黑体" w:eastAsia="仿宋_GB2312"/>
          <w:sz w:val="32"/>
          <w:szCs w:val="32"/>
        </w:rPr>
      </w:pPr>
    </w:p>
    <w:p w14:paraId="44895EF5">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华文仿宋" w:hAnsi="华文仿宋" w:eastAsia="华文仿宋"/>
          <w:sz w:val="32"/>
          <w:szCs w:val="32"/>
        </w:rPr>
      </w:pPr>
      <w:r>
        <w:rPr>
          <w:rFonts w:hint="eastAsia" w:ascii="华文仿宋" w:hAnsi="华文仿宋" w:eastAsia="华文仿宋"/>
          <w:sz w:val="32"/>
          <w:szCs w:val="32"/>
        </w:rPr>
        <w:t>附件：</w:t>
      </w:r>
    </w:p>
    <w:p w14:paraId="2941050E">
      <w:pPr>
        <w:keepNext w:val="0"/>
        <w:keepLines w:val="0"/>
        <w:pageBreakBefore w:val="0"/>
        <w:widowControl/>
        <w:kinsoku/>
        <w:wordWrap/>
        <w:overflowPunct/>
        <w:topLinePunct w:val="0"/>
        <w:autoSpaceDE/>
        <w:autoSpaceDN/>
        <w:bidi w:val="0"/>
        <w:adjustRightInd/>
        <w:snapToGrid/>
        <w:spacing w:line="600" w:lineRule="exact"/>
        <w:ind w:firstLine="1600" w:firstLineChars="500"/>
        <w:contextualSpacing/>
        <w:textAlignment w:val="auto"/>
        <w:rPr>
          <w:rFonts w:ascii="华文仿宋" w:hAnsi="华文仿宋" w:eastAsia="华文仿宋"/>
          <w:sz w:val="32"/>
          <w:szCs w:val="32"/>
        </w:rPr>
      </w:pPr>
      <w:r>
        <w:rPr>
          <w:rFonts w:hint="eastAsia" w:ascii="华文仿宋" w:hAnsi="华文仿宋" w:eastAsia="华文仿宋"/>
          <w:sz w:val="32"/>
          <w:szCs w:val="32"/>
        </w:rPr>
        <w:t>1.原创探索项目申请书</w:t>
      </w:r>
    </w:p>
    <w:p w14:paraId="3E6BA61B">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华文仿宋" w:hAnsi="华文仿宋" w:eastAsia="华文仿宋"/>
          <w:sz w:val="32"/>
          <w:szCs w:val="32"/>
        </w:rPr>
      </w:pPr>
      <w:r>
        <w:rPr>
          <w:rFonts w:hint="eastAsia" w:ascii="华文仿宋" w:hAnsi="华文仿宋" w:eastAsia="华文仿宋"/>
          <w:sz w:val="32"/>
          <w:szCs w:val="32"/>
        </w:rPr>
        <w:t xml:space="preserve"> </w:t>
      </w:r>
      <w:r>
        <w:rPr>
          <w:rFonts w:ascii="华文仿宋" w:hAnsi="华文仿宋" w:eastAsia="华文仿宋"/>
          <w:sz w:val="32"/>
          <w:szCs w:val="32"/>
        </w:rPr>
        <w:t xml:space="preserve">     2.</w:t>
      </w:r>
      <w:r>
        <w:rPr>
          <w:rFonts w:hint="eastAsia" w:ascii="华文仿宋" w:hAnsi="华文仿宋" w:eastAsia="华文仿宋"/>
          <w:sz w:val="32"/>
          <w:szCs w:val="32"/>
        </w:rPr>
        <w:t>联合项目申请书</w:t>
      </w:r>
    </w:p>
    <w:p w14:paraId="42D0203E">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华文仿宋" w:hAnsi="华文仿宋" w:eastAsia="华文仿宋"/>
          <w:sz w:val="32"/>
          <w:szCs w:val="32"/>
        </w:rPr>
      </w:pPr>
      <w:r>
        <w:rPr>
          <w:rFonts w:hint="eastAsia" w:ascii="华文仿宋" w:hAnsi="华文仿宋" w:eastAsia="华文仿宋"/>
          <w:sz w:val="32"/>
          <w:szCs w:val="32"/>
        </w:rPr>
        <w:t xml:space="preserve"> </w:t>
      </w:r>
      <w:r>
        <w:rPr>
          <w:rFonts w:ascii="华文仿宋" w:hAnsi="华文仿宋" w:eastAsia="华文仿宋"/>
          <w:sz w:val="32"/>
          <w:szCs w:val="32"/>
        </w:rPr>
        <w:t xml:space="preserve">     3.</w:t>
      </w:r>
      <w:r>
        <w:rPr>
          <w:rFonts w:hint="eastAsia" w:ascii="华文仿宋" w:hAnsi="华文仿宋" w:eastAsia="华文仿宋"/>
          <w:sz w:val="32"/>
          <w:szCs w:val="32"/>
        </w:rPr>
        <w:t>重点攻关项目申请书</w:t>
      </w:r>
    </w:p>
    <w:p w14:paraId="4571BA79">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华文仿宋" w:hAnsi="华文仿宋" w:eastAsia="华文仿宋"/>
          <w:sz w:val="32"/>
          <w:szCs w:val="32"/>
        </w:rPr>
      </w:pPr>
      <w:r>
        <w:rPr>
          <w:rFonts w:hint="eastAsia" w:ascii="华文仿宋" w:hAnsi="华文仿宋" w:eastAsia="华文仿宋"/>
          <w:sz w:val="32"/>
          <w:szCs w:val="32"/>
        </w:rPr>
        <w:t xml:space="preserve"> </w:t>
      </w:r>
      <w:r>
        <w:rPr>
          <w:rFonts w:ascii="华文仿宋" w:hAnsi="华文仿宋" w:eastAsia="华文仿宋"/>
          <w:sz w:val="32"/>
          <w:szCs w:val="32"/>
        </w:rPr>
        <w:t xml:space="preserve">     4</w:t>
      </w:r>
      <w:r>
        <w:rPr>
          <w:rFonts w:hint="eastAsia" w:ascii="华文仿宋" w:hAnsi="华文仿宋" w:eastAsia="华文仿宋"/>
          <w:sz w:val="32"/>
          <w:szCs w:val="32"/>
        </w:rPr>
        <w:t>.课题信息表</w:t>
      </w:r>
    </w:p>
    <w:p w14:paraId="699C48E5">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华文仿宋" w:hAnsi="华文仿宋" w:eastAsia="华文仿宋"/>
          <w:sz w:val="32"/>
          <w:szCs w:val="32"/>
        </w:rPr>
      </w:pPr>
      <w:r>
        <w:rPr>
          <w:rFonts w:hint="eastAsia" w:ascii="华文仿宋" w:hAnsi="华文仿宋" w:eastAsia="华文仿宋"/>
          <w:sz w:val="32"/>
          <w:szCs w:val="32"/>
        </w:rPr>
        <w:t xml:space="preserve"> </w:t>
      </w:r>
      <w:r>
        <w:rPr>
          <w:rFonts w:ascii="华文仿宋" w:hAnsi="华文仿宋" w:eastAsia="华文仿宋"/>
          <w:sz w:val="32"/>
          <w:szCs w:val="32"/>
        </w:rPr>
        <w:t xml:space="preserve">   </w:t>
      </w:r>
    </w:p>
    <w:p w14:paraId="78C2A5CB">
      <w:pPr>
        <w:keepNext w:val="0"/>
        <w:keepLines w:val="0"/>
        <w:pageBreakBefore w:val="0"/>
        <w:kinsoku/>
        <w:wordWrap/>
        <w:overflowPunct/>
        <w:topLinePunct w:val="0"/>
        <w:autoSpaceDE/>
        <w:autoSpaceDN/>
        <w:bidi w:val="0"/>
        <w:adjustRightInd/>
        <w:snapToGrid/>
        <w:spacing w:line="600" w:lineRule="exact"/>
        <w:textAlignment w:val="auto"/>
        <w:rPr>
          <w:rFonts w:ascii="华文仿宋" w:hAnsi="华文仿宋" w:eastAsia="华文仿宋"/>
        </w:rPr>
      </w:pPr>
    </w:p>
    <w:p w14:paraId="7477C2A6">
      <w:pPr>
        <w:keepNext w:val="0"/>
        <w:keepLines w:val="0"/>
        <w:pageBreakBefore w:val="0"/>
        <w:widowControl/>
        <w:kinsoku/>
        <w:wordWrap/>
        <w:overflowPunct/>
        <w:topLinePunct w:val="0"/>
        <w:autoSpaceDE/>
        <w:autoSpaceDN/>
        <w:bidi w:val="0"/>
        <w:adjustRightInd/>
        <w:snapToGrid/>
        <w:spacing w:line="600" w:lineRule="exact"/>
        <w:ind w:left="160" w:leftChars="76" w:firstLine="315" w:firstLineChars="150"/>
        <w:contextualSpacing/>
        <w:textAlignment w:val="auto"/>
        <w:rPr>
          <w:rFonts w:ascii="华文仿宋" w:hAnsi="华文仿宋" w:eastAsia="华文仿宋"/>
        </w:rPr>
      </w:pPr>
      <w:r>
        <w:rPr>
          <w:rFonts w:hint="eastAsia" w:ascii="华文仿宋" w:hAnsi="华文仿宋" w:eastAsia="华文仿宋"/>
        </w:rPr>
        <w:t xml:space="preserve"> </w:t>
      </w:r>
      <w:r>
        <w:rPr>
          <w:rFonts w:ascii="华文仿宋" w:hAnsi="华文仿宋" w:eastAsia="华文仿宋"/>
        </w:rPr>
        <w:t xml:space="preserve">      </w:t>
      </w:r>
    </w:p>
    <w:p w14:paraId="2B6EE02E">
      <w:pPr>
        <w:keepNext w:val="0"/>
        <w:keepLines w:val="0"/>
        <w:pageBreakBefore w:val="0"/>
        <w:widowControl/>
        <w:kinsoku/>
        <w:wordWrap/>
        <w:overflowPunct/>
        <w:topLinePunct w:val="0"/>
        <w:autoSpaceDE/>
        <w:autoSpaceDN/>
        <w:bidi w:val="0"/>
        <w:adjustRightInd/>
        <w:snapToGrid/>
        <w:spacing w:line="600" w:lineRule="exact"/>
        <w:ind w:firstLine="2880" w:firstLineChars="900"/>
        <w:contextualSpacing/>
        <w:textAlignment w:val="auto"/>
        <w:rPr>
          <w:rFonts w:ascii="华文仿宋" w:hAnsi="华文仿宋" w:eastAsia="华文仿宋"/>
          <w:sz w:val="32"/>
          <w:szCs w:val="32"/>
        </w:rPr>
      </w:pPr>
      <w:r>
        <w:rPr>
          <w:rFonts w:hint="eastAsia" w:ascii="华文仿宋" w:hAnsi="华文仿宋" w:eastAsia="华文仿宋"/>
          <w:sz w:val="32"/>
          <w:szCs w:val="32"/>
        </w:rPr>
        <w:t>中国中医科学院中药资源中心</w:t>
      </w:r>
    </w:p>
    <w:p w14:paraId="711CD2BB">
      <w:pPr>
        <w:keepNext w:val="0"/>
        <w:keepLines w:val="0"/>
        <w:pageBreakBefore w:val="0"/>
        <w:widowControl/>
        <w:kinsoku/>
        <w:wordWrap/>
        <w:overflowPunct/>
        <w:topLinePunct w:val="0"/>
        <w:autoSpaceDE/>
        <w:autoSpaceDN/>
        <w:bidi w:val="0"/>
        <w:adjustRightInd/>
        <w:snapToGrid/>
        <w:spacing w:line="600" w:lineRule="exact"/>
        <w:ind w:left="160" w:leftChars="76" w:firstLine="480" w:firstLineChars="150"/>
        <w:contextualSpacing/>
        <w:textAlignment w:val="auto"/>
        <w:rPr>
          <w:rFonts w:ascii="华文仿宋" w:hAnsi="华文仿宋" w:eastAsia="华文仿宋"/>
          <w:sz w:val="32"/>
          <w:szCs w:val="32"/>
        </w:rPr>
      </w:pPr>
      <w:r>
        <w:rPr>
          <w:rFonts w:hint="eastAsia" w:ascii="华文仿宋" w:hAnsi="华文仿宋" w:eastAsia="华文仿宋"/>
          <w:sz w:val="32"/>
          <w:szCs w:val="32"/>
        </w:rPr>
        <w:t xml:space="preserve">                </w:t>
      </w:r>
      <w:r>
        <w:rPr>
          <w:rFonts w:ascii="华文仿宋" w:hAnsi="华文仿宋" w:eastAsia="华文仿宋"/>
          <w:sz w:val="32"/>
          <w:szCs w:val="32"/>
        </w:rPr>
        <w:t xml:space="preserve">  </w:t>
      </w:r>
      <w:r>
        <w:rPr>
          <w:rFonts w:hint="eastAsia" w:ascii="华文仿宋" w:hAnsi="华文仿宋" w:eastAsia="华文仿宋"/>
          <w:sz w:val="32"/>
          <w:szCs w:val="32"/>
        </w:rPr>
        <w:t xml:space="preserve"> </w:t>
      </w:r>
      <w:r>
        <w:rPr>
          <w:rFonts w:ascii="华文仿宋" w:hAnsi="华文仿宋" w:eastAsia="华文仿宋"/>
          <w:sz w:val="32"/>
          <w:szCs w:val="32"/>
        </w:rPr>
        <w:t>2025</w:t>
      </w:r>
      <w:r>
        <w:rPr>
          <w:rFonts w:hint="eastAsia" w:ascii="华文仿宋" w:hAnsi="华文仿宋" w:eastAsia="华文仿宋"/>
          <w:sz w:val="32"/>
          <w:szCs w:val="32"/>
        </w:rPr>
        <w:t>年</w:t>
      </w:r>
      <w:r>
        <w:rPr>
          <w:rFonts w:hint="eastAsia" w:ascii="华文仿宋" w:hAnsi="华文仿宋" w:eastAsia="华文仿宋"/>
          <w:sz w:val="32"/>
          <w:szCs w:val="32"/>
          <w:lang w:val="en-US" w:eastAsia="zh-CN"/>
        </w:rPr>
        <w:t>6</w:t>
      </w:r>
      <w:r>
        <w:rPr>
          <w:rFonts w:hint="eastAsia" w:ascii="华文仿宋" w:hAnsi="华文仿宋" w:eastAsia="华文仿宋"/>
          <w:sz w:val="32"/>
          <w:szCs w:val="32"/>
        </w:rPr>
        <w:t>月</w:t>
      </w:r>
      <w:r>
        <w:rPr>
          <w:rFonts w:hint="eastAsia" w:ascii="华文仿宋" w:hAnsi="华文仿宋" w:eastAsia="华文仿宋"/>
          <w:sz w:val="32"/>
          <w:szCs w:val="32"/>
          <w:lang w:val="en-US" w:eastAsia="zh-CN"/>
        </w:rPr>
        <w:t>27</w:t>
      </w:r>
      <w:r>
        <w:rPr>
          <w:rFonts w:hint="eastAsia" w:ascii="华文仿宋" w:hAnsi="华文仿宋" w:eastAsia="华文仿宋"/>
          <w:sz w:val="32"/>
          <w:szCs w:val="32"/>
        </w:rPr>
        <w:t>日</w:t>
      </w:r>
    </w:p>
    <w:sectPr>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1AE84"/>
    <w:multiLevelType w:val="singleLevel"/>
    <w:tmpl w:val="8241AE8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jNWQwNjNhZWEzZTMwM2E2ZWJhMzA2ZmNiODUyYmYifQ=="/>
  </w:docVars>
  <w:rsids>
    <w:rsidRoot w:val="00237203"/>
    <w:rsid w:val="000016E2"/>
    <w:rsid w:val="00004552"/>
    <w:rsid w:val="00012CE7"/>
    <w:rsid w:val="000227BE"/>
    <w:rsid w:val="0003022B"/>
    <w:rsid w:val="00032196"/>
    <w:rsid w:val="00040290"/>
    <w:rsid w:val="00042657"/>
    <w:rsid w:val="00044351"/>
    <w:rsid w:val="000446E8"/>
    <w:rsid w:val="0005468E"/>
    <w:rsid w:val="000730A5"/>
    <w:rsid w:val="00073FAC"/>
    <w:rsid w:val="000800CA"/>
    <w:rsid w:val="00083160"/>
    <w:rsid w:val="00095F02"/>
    <w:rsid w:val="000A606B"/>
    <w:rsid w:val="000A6B68"/>
    <w:rsid w:val="000C4EA3"/>
    <w:rsid w:val="000C5B98"/>
    <w:rsid w:val="000D3DF3"/>
    <w:rsid w:val="000E1478"/>
    <w:rsid w:val="000E2419"/>
    <w:rsid w:val="000E6B09"/>
    <w:rsid w:val="000F07A6"/>
    <w:rsid w:val="000F0F06"/>
    <w:rsid w:val="000F6A98"/>
    <w:rsid w:val="000F6E69"/>
    <w:rsid w:val="00100C4B"/>
    <w:rsid w:val="0011750B"/>
    <w:rsid w:val="001300FE"/>
    <w:rsid w:val="00135900"/>
    <w:rsid w:val="00136B6E"/>
    <w:rsid w:val="001373D8"/>
    <w:rsid w:val="001667BD"/>
    <w:rsid w:val="001800F0"/>
    <w:rsid w:val="001957BB"/>
    <w:rsid w:val="001A12D7"/>
    <w:rsid w:val="001B68B5"/>
    <w:rsid w:val="001C6CAD"/>
    <w:rsid w:val="001F62D1"/>
    <w:rsid w:val="002019EE"/>
    <w:rsid w:val="00203471"/>
    <w:rsid w:val="00203B90"/>
    <w:rsid w:val="002143DD"/>
    <w:rsid w:val="00221608"/>
    <w:rsid w:val="00233651"/>
    <w:rsid w:val="00237203"/>
    <w:rsid w:val="0024620C"/>
    <w:rsid w:val="00251E05"/>
    <w:rsid w:val="00285767"/>
    <w:rsid w:val="0029069B"/>
    <w:rsid w:val="002974EF"/>
    <w:rsid w:val="002B21AC"/>
    <w:rsid w:val="002C1BAA"/>
    <w:rsid w:val="002C7867"/>
    <w:rsid w:val="002D116B"/>
    <w:rsid w:val="002D4282"/>
    <w:rsid w:val="002E1F3A"/>
    <w:rsid w:val="002E38BE"/>
    <w:rsid w:val="002E6D16"/>
    <w:rsid w:val="00310B70"/>
    <w:rsid w:val="00334597"/>
    <w:rsid w:val="00345F61"/>
    <w:rsid w:val="00346D90"/>
    <w:rsid w:val="00347436"/>
    <w:rsid w:val="00355A5E"/>
    <w:rsid w:val="00362E6F"/>
    <w:rsid w:val="003638A5"/>
    <w:rsid w:val="00372044"/>
    <w:rsid w:val="0037253E"/>
    <w:rsid w:val="003814AF"/>
    <w:rsid w:val="00392ED5"/>
    <w:rsid w:val="003A1D9D"/>
    <w:rsid w:val="003A7E9B"/>
    <w:rsid w:val="003C1714"/>
    <w:rsid w:val="003E3217"/>
    <w:rsid w:val="00402481"/>
    <w:rsid w:val="00407705"/>
    <w:rsid w:val="00420375"/>
    <w:rsid w:val="004272E1"/>
    <w:rsid w:val="0043672A"/>
    <w:rsid w:val="00443CA7"/>
    <w:rsid w:val="00447092"/>
    <w:rsid w:val="00452E2A"/>
    <w:rsid w:val="00472471"/>
    <w:rsid w:val="0047602C"/>
    <w:rsid w:val="0047668B"/>
    <w:rsid w:val="00482265"/>
    <w:rsid w:val="00486D9D"/>
    <w:rsid w:val="004913C4"/>
    <w:rsid w:val="004B6DBC"/>
    <w:rsid w:val="004D0C9E"/>
    <w:rsid w:val="004D2E06"/>
    <w:rsid w:val="004E172B"/>
    <w:rsid w:val="0050032C"/>
    <w:rsid w:val="0050302B"/>
    <w:rsid w:val="00526131"/>
    <w:rsid w:val="00542EDD"/>
    <w:rsid w:val="00552F26"/>
    <w:rsid w:val="0055618E"/>
    <w:rsid w:val="00570A71"/>
    <w:rsid w:val="00575BC0"/>
    <w:rsid w:val="00591AEA"/>
    <w:rsid w:val="005972B2"/>
    <w:rsid w:val="005B0902"/>
    <w:rsid w:val="005B2EA2"/>
    <w:rsid w:val="005C0EAE"/>
    <w:rsid w:val="005C26F8"/>
    <w:rsid w:val="005D2395"/>
    <w:rsid w:val="005E1EB1"/>
    <w:rsid w:val="005E7C71"/>
    <w:rsid w:val="006038F7"/>
    <w:rsid w:val="00610A2E"/>
    <w:rsid w:val="0061136E"/>
    <w:rsid w:val="00611F5A"/>
    <w:rsid w:val="00613BA9"/>
    <w:rsid w:val="006226B4"/>
    <w:rsid w:val="00626194"/>
    <w:rsid w:val="00627310"/>
    <w:rsid w:val="0064222C"/>
    <w:rsid w:val="00654B22"/>
    <w:rsid w:val="0066698D"/>
    <w:rsid w:val="00680E91"/>
    <w:rsid w:val="00687651"/>
    <w:rsid w:val="006938C7"/>
    <w:rsid w:val="006C5522"/>
    <w:rsid w:val="006F4D59"/>
    <w:rsid w:val="0071028F"/>
    <w:rsid w:val="00714524"/>
    <w:rsid w:val="00717E25"/>
    <w:rsid w:val="0072666A"/>
    <w:rsid w:val="007403B9"/>
    <w:rsid w:val="00745485"/>
    <w:rsid w:val="0075338B"/>
    <w:rsid w:val="007533F8"/>
    <w:rsid w:val="007A46FC"/>
    <w:rsid w:val="007A5009"/>
    <w:rsid w:val="007A67E9"/>
    <w:rsid w:val="007B496D"/>
    <w:rsid w:val="007B78D6"/>
    <w:rsid w:val="007C1250"/>
    <w:rsid w:val="007C6F11"/>
    <w:rsid w:val="007D0E06"/>
    <w:rsid w:val="007D1220"/>
    <w:rsid w:val="007D72F4"/>
    <w:rsid w:val="007E643F"/>
    <w:rsid w:val="00805DE7"/>
    <w:rsid w:val="00824AC7"/>
    <w:rsid w:val="008308D3"/>
    <w:rsid w:val="00834B99"/>
    <w:rsid w:val="00835E6E"/>
    <w:rsid w:val="0083663A"/>
    <w:rsid w:val="008407EA"/>
    <w:rsid w:val="00846115"/>
    <w:rsid w:val="0084745D"/>
    <w:rsid w:val="00865BF5"/>
    <w:rsid w:val="00875EC1"/>
    <w:rsid w:val="00876DA2"/>
    <w:rsid w:val="00883EB8"/>
    <w:rsid w:val="008914FA"/>
    <w:rsid w:val="008B7D63"/>
    <w:rsid w:val="008C2585"/>
    <w:rsid w:val="008C61C4"/>
    <w:rsid w:val="008D7C86"/>
    <w:rsid w:val="008F1BEE"/>
    <w:rsid w:val="008F790B"/>
    <w:rsid w:val="009047EF"/>
    <w:rsid w:val="00904C29"/>
    <w:rsid w:val="0091526A"/>
    <w:rsid w:val="00923D34"/>
    <w:rsid w:val="0093027D"/>
    <w:rsid w:val="00936696"/>
    <w:rsid w:val="00961218"/>
    <w:rsid w:val="00961D43"/>
    <w:rsid w:val="009710C9"/>
    <w:rsid w:val="0097433B"/>
    <w:rsid w:val="009B41AB"/>
    <w:rsid w:val="009C350E"/>
    <w:rsid w:val="009E0F58"/>
    <w:rsid w:val="009E1F00"/>
    <w:rsid w:val="009E53A9"/>
    <w:rsid w:val="00A1100B"/>
    <w:rsid w:val="00A11587"/>
    <w:rsid w:val="00A26AA6"/>
    <w:rsid w:val="00A42A71"/>
    <w:rsid w:val="00A444BD"/>
    <w:rsid w:val="00A44EC6"/>
    <w:rsid w:val="00A56415"/>
    <w:rsid w:val="00A6255C"/>
    <w:rsid w:val="00A64F64"/>
    <w:rsid w:val="00A7741E"/>
    <w:rsid w:val="00A814FD"/>
    <w:rsid w:val="00A928D0"/>
    <w:rsid w:val="00AA0344"/>
    <w:rsid w:val="00AA2C71"/>
    <w:rsid w:val="00AA3E18"/>
    <w:rsid w:val="00AB620D"/>
    <w:rsid w:val="00AD1866"/>
    <w:rsid w:val="00AF1F88"/>
    <w:rsid w:val="00AF2059"/>
    <w:rsid w:val="00AF7A24"/>
    <w:rsid w:val="00B00337"/>
    <w:rsid w:val="00B11924"/>
    <w:rsid w:val="00B16BD5"/>
    <w:rsid w:val="00B17951"/>
    <w:rsid w:val="00B20C26"/>
    <w:rsid w:val="00B27A2A"/>
    <w:rsid w:val="00B32A7D"/>
    <w:rsid w:val="00B522A0"/>
    <w:rsid w:val="00B573F0"/>
    <w:rsid w:val="00B6110B"/>
    <w:rsid w:val="00B61E74"/>
    <w:rsid w:val="00B704FA"/>
    <w:rsid w:val="00BB667B"/>
    <w:rsid w:val="00BC2AC9"/>
    <w:rsid w:val="00BC5ECE"/>
    <w:rsid w:val="00BC6573"/>
    <w:rsid w:val="00BD1EAE"/>
    <w:rsid w:val="00BD206D"/>
    <w:rsid w:val="00BD5064"/>
    <w:rsid w:val="00BE2A64"/>
    <w:rsid w:val="00BE4127"/>
    <w:rsid w:val="00C01952"/>
    <w:rsid w:val="00C06B14"/>
    <w:rsid w:val="00C12A25"/>
    <w:rsid w:val="00C16604"/>
    <w:rsid w:val="00C24260"/>
    <w:rsid w:val="00C345A2"/>
    <w:rsid w:val="00C40ABC"/>
    <w:rsid w:val="00C444CA"/>
    <w:rsid w:val="00C517FB"/>
    <w:rsid w:val="00C56336"/>
    <w:rsid w:val="00C60799"/>
    <w:rsid w:val="00C6327B"/>
    <w:rsid w:val="00C67A60"/>
    <w:rsid w:val="00C73CC4"/>
    <w:rsid w:val="00C74FC9"/>
    <w:rsid w:val="00C81463"/>
    <w:rsid w:val="00C82C86"/>
    <w:rsid w:val="00C83017"/>
    <w:rsid w:val="00C922F2"/>
    <w:rsid w:val="00C94442"/>
    <w:rsid w:val="00C94E87"/>
    <w:rsid w:val="00CA39B3"/>
    <w:rsid w:val="00CA3C07"/>
    <w:rsid w:val="00CB0956"/>
    <w:rsid w:val="00CB54C8"/>
    <w:rsid w:val="00CB63C8"/>
    <w:rsid w:val="00CC0A5E"/>
    <w:rsid w:val="00CC4F7C"/>
    <w:rsid w:val="00CD0C9C"/>
    <w:rsid w:val="00CD1906"/>
    <w:rsid w:val="00CD2C49"/>
    <w:rsid w:val="00CD6E94"/>
    <w:rsid w:val="00CE3E0A"/>
    <w:rsid w:val="00D06D07"/>
    <w:rsid w:val="00D12BBB"/>
    <w:rsid w:val="00D208EE"/>
    <w:rsid w:val="00D2665C"/>
    <w:rsid w:val="00D26C32"/>
    <w:rsid w:val="00D34532"/>
    <w:rsid w:val="00D51E74"/>
    <w:rsid w:val="00D52F10"/>
    <w:rsid w:val="00D53AFB"/>
    <w:rsid w:val="00D53DD6"/>
    <w:rsid w:val="00D63889"/>
    <w:rsid w:val="00D661FD"/>
    <w:rsid w:val="00D77980"/>
    <w:rsid w:val="00D818E0"/>
    <w:rsid w:val="00D8344A"/>
    <w:rsid w:val="00D92684"/>
    <w:rsid w:val="00D962F0"/>
    <w:rsid w:val="00D963CC"/>
    <w:rsid w:val="00DD2EF0"/>
    <w:rsid w:val="00DF032E"/>
    <w:rsid w:val="00DF30F2"/>
    <w:rsid w:val="00DF7106"/>
    <w:rsid w:val="00E015CA"/>
    <w:rsid w:val="00E20560"/>
    <w:rsid w:val="00E25DB0"/>
    <w:rsid w:val="00E26474"/>
    <w:rsid w:val="00E3057D"/>
    <w:rsid w:val="00E32EF5"/>
    <w:rsid w:val="00E37155"/>
    <w:rsid w:val="00E41561"/>
    <w:rsid w:val="00E43147"/>
    <w:rsid w:val="00E431DA"/>
    <w:rsid w:val="00E672C6"/>
    <w:rsid w:val="00E81756"/>
    <w:rsid w:val="00E81942"/>
    <w:rsid w:val="00E9647A"/>
    <w:rsid w:val="00EB010B"/>
    <w:rsid w:val="00ED159E"/>
    <w:rsid w:val="00ED2C9B"/>
    <w:rsid w:val="00ED56EA"/>
    <w:rsid w:val="00EE0C71"/>
    <w:rsid w:val="00EE362C"/>
    <w:rsid w:val="00EF2A98"/>
    <w:rsid w:val="00EF3D36"/>
    <w:rsid w:val="00F01D6F"/>
    <w:rsid w:val="00F0271D"/>
    <w:rsid w:val="00F21CF3"/>
    <w:rsid w:val="00F247B3"/>
    <w:rsid w:val="00F35DE5"/>
    <w:rsid w:val="00F45F2F"/>
    <w:rsid w:val="00F47143"/>
    <w:rsid w:val="00F613DC"/>
    <w:rsid w:val="00F6519F"/>
    <w:rsid w:val="00F737BC"/>
    <w:rsid w:val="00FA0917"/>
    <w:rsid w:val="00FC45DC"/>
    <w:rsid w:val="00FC79CD"/>
    <w:rsid w:val="00FD4A32"/>
    <w:rsid w:val="00FE0213"/>
    <w:rsid w:val="00FE24E1"/>
    <w:rsid w:val="00FE7B3C"/>
    <w:rsid w:val="00FF6057"/>
    <w:rsid w:val="053022E6"/>
    <w:rsid w:val="0E567261"/>
    <w:rsid w:val="0F044E32"/>
    <w:rsid w:val="0F6C03BE"/>
    <w:rsid w:val="127F48AC"/>
    <w:rsid w:val="164200CB"/>
    <w:rsid w:val="17176008"/>
    <w:rsid w:val="185365BF"/>
    <w:rsid w:val="187A6D18"/>
    <w:rsid w:val="25900E53"/>
    <w:rsid w:val="28B718B9"/>
    <w:rsid w:val="2E066530"/>
    <w:rsid w:val="2FAD43AF"/>
    <w:rsid w:val="3AD33AE9"/>
    <w:rsid w:val="400B34E1"/>
    <w:rsid w:val="400E49F6"/>
    <w:rsid w:val="43252782"/>
    <w:rsid w:val="44A27E03"/>
    <w:rsid w:val="44BD4C3D"/>
    <w:rsid w:val="46443FA8"/>
    <w:rsid w:val="4A0C056D"/>
    <w:rsid w:val="4BEE392E"/>
    <w:rsid w:val="5458228C"/>
    <w:rsid w:val="5C84127D"/>
    <w:rsid w:val="65C569BA"/>
    <w:rsid w:val="672F50CE"/>
    <w:rsid w:val="7399224D"/>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6"/>
    <w:semiHidden/>
    <w:unhideWhenUsed/>
    <w:qFormat/>
    <w:uiPriority w:val="99"/>
    <w:rPr>
      <w:b/>
      <w:bCs/>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uiPriority w:val="99"/>
    <w:rPr>
      <w:sz w:val="21"/>
      <w:szCs w:val="21"/>
    </w:rPr>
  </w:style>
  <w:style w:type="character" w:customStyle="1" w:styleId="12">
    <w:name w:val="页眉 字符"/>
    <w:basedOn w:val="9"/>
    <w:link w:val="5"/>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框文本 字符"/>
    <w:basedOn w:val="9"/>
    <w:link w:val="3"/>
    <w:semiHidden/>
    <w:qFormat/>
    <w:uiPriority w:val="99"/>
    <w:rPr>
      <w:rFonts w:ascii="Calibri" w:hAnsi="Calibri" w:eastAsia="宋体" w:cs="Times New Roman"/>
      <w:sz w:val="18"/>
      <w:szCs w:val="18"/>
    </w:rPr>
  </w:style>
  <w:style w:type="character" w:customStyle="1" w:styleId="15">
    <w:name w:val="批注文字 字符"/>
    <w:basedOn w:val="9"/>
    <w:link w:val="2"/>
    <w:semiHidden/>
    <w:qFormat/>
    <w:uiPriority w:val="99"/>
    <w:rPr>
      <w:rFonts w:ascii="Calibri" w:hAnsi="Calibri" w:eastAsia="宋体" w:cs="Times New Roman"/>
    </w:rPr>
  </w:style>
  <w:style w:type="character" w:customStyle="1" w:styleId="16">
    <w:name w:val="批注主题 字符"/>
    <w:basedOn w:val="15"/>
    <w:link w:val="7"/>
    <w:semiHidden/>
    <w:qFormat/>
    <w:uiPriority w:val="99"/>
    <w:rPr>
      <w:rFonts w:ascii="Calibri" w:hAnsi="Calibri" w:eastAsia="宋体" w:cs="Times New Roman"/>
      <w:b/>
      <w:bCs/>
    </w:rPr>
  </w:style>
  <w:style w:type="character" w:customStyle="1" w:styleId="17">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1417</Words>
  <Characters>1505</Characters>
  <Lines>10</Lines>
  <Paragraphs>2</Paragraphs>
  <TotalTime>0</TotalTime>
  <ScaleCrop>false</ScaleCrop>
  <LinksUpToDate>false</LinksUpToDate>
  <CharactersWithSpaces>1557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2021-04-19T13:45:00Z</dcterms:created>
  <dc:creator>曙 光</dc:creator>
  <cp:lastModifiedBy>马晓晶</cp:lastModifiedBy>
  <cp:lastPrinted>2025-06-27T06:40:00Z</cp:lastPrinted>
  <dcterms:modified xsi:type="dcterms:W3CDTF">2025-06-27T08:32:16Z</dcterms:modified>
  <cp:revision>428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8ECB2BF41F714A58AA6C901F44A901FA_12</vt:lpwstr>
  </property>
  <property fmtid="{D5CDD505-2E9C-101B-9397-08002B2CF9AE}" pid="4" name="KSOTemplateDocerSaveRecord">
    <vt:lpwstr>eyJoZGlkIjoiZGVjNWQwNjNhZWEzZTMwM2E2ZWJhMzA2ZmNiODUyYmYiLCJ1c2VySWQiOiI1MTcyNDUxNTAifQ==</vt:lpwstr>
  </property>
</Properties>
</file>